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6" w:rsidRPr="00284D5F" w:rsidRDefault="00284D5F">
      <w:pPr>
        <w:rPr>
          <w:rFonts w:ascii="TH SarabunIT๙" w:hAnsi="TH SarabunIT๙" w:cs="TH SarabunIT๙"/>
          <w:sz w:val="36"/>
          <w:szCs w:val="36"/>
        </w:rPr>
      </w:pP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  <w:cs/>
        </w:rPr>
        <w:t>องค์การบริหารส่วนตำบลโจดหนองแก อ.พล จ.ขอนแก่น  มีความประสงค์จะรับโอนพนักงานส่วนตำบลตำแหน่ง  </w:t>
      </w: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</w:rPr>
        <w:t>1.</w:t>
      </w: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  <w:cs/>
        </w:rPr>
        <w:t>เจ้าพนักงานพัสดุ</w:t>
      </w:r>
      <w:r w:rsidRPr="00284D5F">
        <w:rPr>
          <w:rFonts w:ascii="TH SarabunIT๙" w:hAnsi="TH SarabunIT๙" w:cs="TH SarabunIT๙"/>
          <w:color w:val="222222"/>
          <w:sz w:val="36"/>
          <w:szCs w:val="36"/>
        </w:rPr>
        <w:br/>
      </w: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</w:rPr>
        <w:t>                2.</w:t>
      </w: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  <w:cs/>
        </w:rPr>
        <w:t>เจ้า</w:t>
      </w:r>
      <w:proofErr w:type="spellStart"/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  <w:cs/>
        </w:rPr>
        <w:t>พนังาน</w:t>
      </w:r>
      <w:proofErr w:type="spellEnd"/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  <w:cs/>
        </w:rPr>
        <w:t>จัดเก็บรายได้</w:t>
      </w:r>
      <w:r w:rsidRPr="00284D5F">
        <w:rPr>
          <w:rFonts w:ascii="TH SarabunIT๙" w:hAnsi="TH SarabunIT๙" w:cs="TH SarabunIT๙"/>
          <w:color w:val="222222"/>
          <w:sz w:val="36"/>
          <w:szCs w:val="36"/>
        </w:rPr>
        <w:br/>
      </w: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</w:rPr>
        <w:t>                3.</w:t>
      </w: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  <w:cs/>
        </w:rPr>
        <w:t>เจ้าหน้าทีการเงิน</w:t>
      </w:r>
      <w:r w:rsidRPr="00284D5F">
        <w:rPr>
          <w:rFonts w:ascii="TH SarabunIT๙" w:hAnsi="TH SarabunIT๙" w:cs="TH SarabunIT๙"/>
          <w:color w:val="222222"/>
          <w:sz w:val="36"/>
          <w:szCs w:val="36"/>
        </w:rPr>
        <w:br/>
      </w:r>
      <w:proofErr w:type="gramStart"/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  <w:cs/>
        </w:rPr>
        <w:t>ติดต่อสอบถามข้อมูลเพิ่มเติม  โทร.</w:t>
      </w: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</w:rPr>
        <w:t>0</w:t>
      </w:r>
      <w:proofErr w:type="gramEnd"/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</w:rPr>
        <w:t xml:space="preserve">-4321-0758 </w:t>
      </w: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  <w:cs/>
        </w:rPr>
        <w:t xml:space="preserve">หรือ </w:t>
      </w:r>
      <w:r w:rsidRPr="00284D5F"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</w:rPr>
        <w:t>098-1038571</w:t>
      </w:r>
      <w:r w:rsidRPr="00284D5F">
        <w:rPr>
          <w:rFonts w:ascii="TH SarabunIT๙" w:hAnsi="TH SarabunIT๙" w:cs="TH SarabunIT๙"/>
          <w:color w:val="222222"/>
          <w:sz w:val="36"/>
          <w:szCs w:val="36"/>
        </w:rPr>
        <w:br/>
      </w:r>
    </w:p>
    <w:sectPr w:rsidR="00255486" w:rsidRPr="00284D5F" w:rsidSect="00255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4D5F"/>
    <w:rsid w:val="00255486"/>
    <w:rsid w:val="0028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2015-02-03T01:43:00Z</dcterms:created>
  <dcterms:modified xsi:type="dcterms:W3CDTF">2015-02-03T01:44:00Z</dcterms:modified>
</cp:coreProperties>
</file>