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86" w:rsidRPr="00284D5F" w:rsidRDefault="00284D5F">
      <w:pPr>
        <w:rPr>
          <w:rFonts w:ascii="TH SarabunIT๙" w:hAnsi="TH SarabunIT๙" w:cs="TH SarabunIT๙"/>
          <w:sz w:val="36"/>
          <w:szCs w:val="36"/>
        </w:rPr>
      </w:pP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องค์การบริหารส่วนตำบลโจดหนองแก อ.พล จ.ขอนแก่น  มีความประสงค์จะรับโอนพนักงานส่วนตำบลตำแหน่ง  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</w:rPr>
        <w:t>1.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เจ้าพนักงานพัสดุ</w:t>
      </w:r>
      <w:r w:rsidRPr="00284D5F">
        <w:rPr>
          <w:rFonts w:ascii="TH SarabunIT๙" w:hAnsi="TH SarabunIT๙" w:cs="TH SarabunIT๙"/>
          <w:color w:val="222222"/>
          <w:sz w:val="36"/>
          <w:szCs w:val="36"/>
        </w:rPr>
        <w:br/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</w:rPr>
        <w:t>                2.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เจ้า</w:t>
      </w:r>
      <w:proofErr w:type="spellStart"/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พนังาน</w:t>
      </w:r>
      <w:proofErr w:type="spellEnd"/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จัดเก็บรายได้</w:t>
      </w:r>
      <w:r w:rsidRPr="00284D5F">
        <w:rPr>
          <w:rFonts w:ascii="TH SarabunIT๙" w:hAnsi="TH SarabunIT๙" w:cs="TH SarabunIT๙"/>
          <w:color w:val="222222"/>
          <w:sz w:val="36"/>
          <w:szCs w:val="36"/>
        </w:rPr>
        <w:br/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</w:rPr>
        <w:t>                3.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เจ้าหน้าทีการเงิน</w:t>
      </w:r>
      <w:r w:rsidRPr="00284D5F">
        <w:rPr>
          <w:rFonts w:ascii="TH SarabunIT๙" w:hAnsi="TH SarabunIT๙" w:cs="TH SarabunIT๙"/>
          <w:color w:val="222222"/>
          <w:sz w:val="36"/>
          <w:szCs w:val="36"/>
        </w:rPr>
        <w:br/>
      </w:r>
      <w:proofErr w:type="gramStart"/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>ติดต่อสอบถามข้อมูลเพิ่มเติม  โทร.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</w:rPr>
        <w:t>0</w:t>
      </w:r>
      <w:proofErr w:type="gramEnd"/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</w:rPr>
        <w:t xml:space="preserve">-4321-0758 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  <w:cs/>
        </w:rPr>
        <w:t xml:space="preserve">หรือ </w:t>
      </w:r>
      <w:r w:rsidRPr="00284D5F">
        <w:rPr>
          <w:rFonts w:ascii="TH SarabunIT๙" w:hAnsi="TH SarabunIT๙" w:cs="TH SarabunIT๙"/>
          <w:color w:val="222222"/>
          <w:sz w:val="36"/>
          <w:szCs w:val="36"/>
          <w:shd w:val="clear" w:color="auto" w:fill="FFFFFF"/>
        </w:rPr>
        <w:t>098-1038571</w:t>
      </w:r>
      <w:r w:rsidRPr="00284D5F">
        <w:rPr>
          <w:rFonts w:ascii="TH SarabunIT๙" w:hAnsi="TH SarabunIT๙" w:cs="TH SarabunIT๙"/>
          <w:color w:val="222222"/>
          <w:sz w:val="36"/>
          <w:szCs w:val="36"/>
        </w:rPr>
        <w:br/>
      </w:r>
    </w:p>
    <w:sectPr w:rsidR="00255486" w:rsidRPr="00284D5F" w:rsidSect="00255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4D5F"/>
    <w:rsid w:val="00255486"/>
    <w:rsid w:val="0028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2015-02-03T01:43:00Z</dcterms:created>
  <dcterms:modified xsi:type="dcterms:W3CDTF">2015-02-03T01:44:00Z</dcterms:modified>
</cp:coreProperties>
</file>